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BAA" w:rsidRDefault="00E53BAA" w:rsidP="00E53BA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E53BAA" w:rsidRPr="00E53BAA" w:rsidRDefault="00E53BAA" w:rsidP="00E53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</w:pPr>
      <w:r w:rsidRPr="00E53BAA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>Кыргыз Республикасынын Министрлер Кабинетинин токтомунун долбооруна</w:t>
      </w:r>
    </w:p>
    <w:p w:rsidR="00E53BAA" w:rsidRPr="00E53BAA" w:rsidRDefault="00E53BAA" w:rsidP="00E53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E53BAA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>"Кыргыз Республикасынын асыл тукум заводдорунун жана фермаларынын статусунан ажыратуу жөнүндө"</w:t>
      </w:r>
    </w:p>
    <w:p w:rsidR="00E53BAA" w:rsidRPr="00E53BAA" w:rsidRDefault="00E53BAA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proofErr w:type="spellStart"/>
      <w:r w:rsidRPr="00E53BA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Маалым</w:t>
      </w:r>
      <w:proofErr w:type="spellEnd"/>
      <w:r w:rsidR="00466438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>к</w:t>
      </w:r>
      <w:proofErr w:type="spellStart"/>
      <w:r w:rsidRPr="00E53BA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ат-Негиздеме</w:t>
      </w:r>
      <w:proofErr w:type="spellEnd"/>
      <w:r w:rsidRPr="00E53BA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</w:p>
    <w:p w:rsidR="00E53BAA" w:rsidRPr="00D33960" w:rsidRDefault="00E53BAA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E53BAA" w:rsidRPr="00D33960" w:rsidRDefault="00E53BAA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33960" w:rsidRDefault="00D33960" w:rsidP="00A034DB">
      <w:pPr>
        <w:pStyle w:val="a3"/>
        <w:numPr>
          <w:ilvl w:val="0"/>
          <w:numId w:val="1"/>
        </w:num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Долбоордун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максаты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милдеттери</w:t>
      </w:r>
      <w:proofErr w:type="spellEnd"/>
    </w:p>
    <w:p w:rsidR="00E53BAA" w:rsidRDefault="00E53BAA" w:rsidP="00D33960">
      <w:p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2AD" w:rsidRPr="00D33960" w:rsidRDefault="007D32AD" w:rsidP="00D33960">
      <w:p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BAA" w:rsidRDefault="00D33960" w:rsidP="00D33960">
      <w:pPr>
        <w:shd w:val="clear" w:color="auto" w:fill="FFFFFF"/>
        <w:spacing w:after="0" w:line="240" w:lineRule="auto"/>
        <w:ind w:firstLine="67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«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Кыргыз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Республикасында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асыл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тукум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заводдору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жана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фермалары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статусун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ыйгаруунун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жана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ажыратуунун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тартибин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бекитүү</w:t>
      </w:r>
      <w:proofErr w:type="spellEnd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E53BAA" w:rsidRPr="00E53BA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» </w:t>
      </w:r>
      <w:r w:rsidRPr="00D3396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Республикасынын Мыйзамынын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E53BAA" w:rsidRPr="00E53BA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2015-жылдын 22-июлу № 516</w:t>
      </w:r>
      <w:r w:rsidR="00E53BAA"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  <w:t xml:space="preserve"> </w:t>
      </w:r>
      <w:proofErr w:type="spellStart"/>
      <w:r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  <w:t xml:space="preserve">Өкмөтүнүн токтому </w:t>
      </w:r>
      <w:r w:rsidR="00E53BAA" w:rsidRPr="00D33960"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  <w:t xml:space="preserve">жана ошондой эле </w:t>
      </w:r>
      <w:r w:rsidR="00E53BAA" w:rsidRPr="00D339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Кыргыз Республикасынын мал чарбасындагы асылдандыруу иши жөнүндө» 2,8 беренесине ылайык, </w:t>
      </w:r>
      <w:r w:rsidRPr="00D339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максата </w:t>
      </w:r>
      <w:r w:rsidR="00E53BAA" w:rsidRPr="00D33960">
        <w:rPr>
          <w:rFonts w:ascii="Times New Roman" w:eastAsia="Calibri" w:hAnsi="Times New Roman" w:cs="Times New Roman"/>
          <w:sz w:val="28"/>
          <w:szCs w:val="28"/>
          <w:lang w:val="kk-KZ"/>
        </w:rPr>
        <w:t>иш жүргүзүү.</w:t>
      </w:r>
    </w:p>
    <w:p w:rsidR="00466438" w:rsidRPr="00E53BAA" w:rsidRDefault="00466438" w:rsidP="00D33960">
      <w:pPr>
        <w:shd w:val="clear" w:color="auto" w:fill="FFFFFF"/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</w:pPr>
    </w:p>
    <w:p w:rsidR="00A034DB" w:rsidRPr="00D33960" w:rsidRDefault="0020068E" w:rsidP="00212E09">
      <w:pPr>
        <w:pStyle w:val="a3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>Сыпатама бөлүм</w:t>
      </w:r>
    </w:p>
    <w:p w:rsidR="00D33960" w:rsidRPr="00D33960" w:rsidRDefault="00D33960" w:rsidP="00D3396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D3396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Республикасында мал чарбасы айыл чарбасынын алдыңкы тармактарынын бири болуп саналат. Акыркы жылдары айыл чарба жаныбарларынын санынын туруктуу өсүшү байкалууда (бодо мал 3,0% га чейин, топоз 6% жана андан жогору, майда</w:t>
      </w:r>
      <w:r w:rsid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мүйүздүү </w:t>
      </w:r>
      <w:r w:rsidRPr="00D3396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 1,0%, жылкы 3,0% </w:t>
      </w:r>
      <w:r w:rsid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дан </w:t>
      </w:r>
      <w:r w:rsidRPr="00D3396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жогору)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болууда</w:t>
      </w:r>
      <w:r w:rsidRPr="00D3396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2263A0" w:rsidRPr="002263A0" w:rsidRDefault="0020068E" w:rsidP="002263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Малдын </w:t>
      </w:r>
      <w:r w:rsid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башынын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өсүшү менен тоютка болгон муктаждык жогорула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ды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. Көптөгөн чарбаларда айыл чарба жерлери жетиштүү эмес, алар айыл чарба малдарын </w:t>
      </w:r>
      <w:r w:rsid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толук кандуу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жана балансташтырылган </w:t>
      </w:r>
      <w:r w:rsid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тоюттар менен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камсыз кыла алышпайт. Мындан тышкары, 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малдардын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жайыттарда 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жайууда басымдуу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болгондуктан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жайыттардын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бузулушуна 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алып кел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үүдө</w:t>
      </w:r>
      <w:r w:rsidR="002263A0" w:rsidRPr="002263A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20068E" w:rsidRPr="0020068E" w:rsidRDefault="00367377" w:rsidP="003D695C">
      <w:pPr>
        <w:spacing w:after="0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2263A0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Республикада</w:t>
      </w:r>
      <w:r w:rsid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2021 жылдын 1 январына карата</w:t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855,0 миңге жакын бодо мал бар, 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ири мүйүздүү малдын тубар мал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га болгон 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баардык </w:t>
      </w:r>
      <w:r w:rsidR="003D695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кошумча салмака болгон 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пайыздык 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катнашы 40-45% </w:t>
      </w:r>
      <w:r w:rsidR="00E5217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ды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түзөт. Малдын башынын туруктуу өсүшү 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болгону </w:t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менен айыл чарба малдарынын 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азыктуулук </w:t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сапаттары өтө төмөн</w:t>
      </w:r>
      <w:r w:rsidR="00A826C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болууда</w:t>
      </w:r>
      <w:r w:rsidR="0020068E" w:rsidRPr="0020068E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BF3268" w:rsidRPr="00834AD3" w:rsidRDefault="00466438" w:rsidP="00E5217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Республикада акыркы </w:t>
      </w:r>
      <w:r w:rsid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ч жыл</w:t>
      </w:r>
      <w:r w:rsid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ында 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ар бир уйдан орточо с</w:t>
      </w:r>
      <w:r w:rsid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т саап алуу 2000,0 килограммга жакын болсо, 1990 -жылы тиешел</w:t>
      </w:r>
      <w:r w:rsid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үү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түрдө 3070 килограммды түзгөн. Жүн өндүрүү боюнча </w:t>
      </w:r>
      <w:r w:rsidR="00491556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жагдайга байланыштуу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2,4 кг. </w:t>
      </w:r>
      <w:r w:rsidR="00491556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BF3268" w:rsidRPr="00BF326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жана 3,5 кг.</w:t>
      </w:r>
      <w:r w:rsidR="003D695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834AD3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болуп саналат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3D695C" w:rsidRPr="003D695C" w:rsidRDefault="001D5BF9" w:rsidP="003D695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D695C">
        <w:rPr>
          <w:rFonts w:ascii="Times New Roman" w:hAnsi="Times New Roman" w:cs="Times New Roman"/>
          <w:sz w:val="28"/>
          <w:szCs w:val="28"/>
          <w:lang w:val="kk-KZ"/>
        </w:rPr>
        <w:t xml:space="preserve">Жогорудагы жыйынтыктын негизинде </w:t>
      </w:r>
      <w:r w:rsidR="00DD522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5224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йыл чарба малдардын сапаттык курамын начарлашы, </w:t>
      </w:r>
      <w:r w:rsidR="00DD5224" w:rsidRPr="003D695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генетикалык потенциалынын жоголушуна алып келген системалуу селекциялык жана асыл тукум иштеринин жоктугунун натыйжасы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болуп саналат,</w:t>
      </w:r>
    </w:p>
    <w:p w:rsidR="001D5BF9" w:rsidRPr="001D5BF9" w:rsidRDefault="001D5BF9" w:rsidP="001D5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lastRenderedPageBreak/>
        <w:tab/>
      </w:r>
      <w:r w:rsidRPr="001D5BF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Жогорудагы көйгөйлөрдү эске ал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ууу менен</w:t>
      </w:r>
      <w:r w:rsidRPr="001D5BF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, асыл тукум малдын жана үй канаттуулардын санына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эмес </w:t>
      </w:r>
      <w:r w:rsidRPr="001D5BF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сапатына өтүү керек.</w:t>
      </w:r>
    </w:p>
    <w:p w:rsidR="001D5BF9" w:rsidRPr="001D5BF9" w:rsidRDefault="00080F0D" w:rsidP="00080F0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  <w:t>М</w:t>
      </w:r>
      <w:r w:rsidR="001D5BF9" w:rsidRPr="001D5BF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илдеттерди ишке ашыруу үчүн асыл тукум чарбаларга чоң роль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берилет</w:t>
      </w:r>
      <w:r w:rsidR="001D5BF9" w:rsidRPr="001D5BF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080F0D" w:rsidRPr="00080F0D" w:rsidRDefault="00080F0D" w:rsidP="00080F0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080F0D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Асыл тукум чарбаларынын милдеттери республиканын малчыларын асыл тукум жаш мал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менен </w:t>
      </w:r>
      <w:r w:rsidRPr="00080F0D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камсыз кылуу болуп саналат, ошондой эле селекциялык-асыл тукум иштеринин жана мал чарбасынын маданиятынын борборлору болууга тийиш.</w:t>
      </w:r>
    </w:p>
    <w:p w:rsidR="007B6C40" w:rsidRPr="007B6C40" w:rsidRDefault="007B6C40" w:rsidP="007B6C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Келечекте талаптарга жооп берген асыл тукум мал чарба субъектилерине тоют даярдоо үчүн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,</w:t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айыл чарба жерлерин берүү, асыл тукум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малдарды </w:t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жана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техникаларды </w:t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лизингге берүү, ошондой эле жеңилдетилген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насыя берүү</w:t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мамлекеттик колдоо көрсөтү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 болуп саналат</w:t>
      </w:r>
      <w:r w:rsidRPr="007B6C40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7B6C40" w:rsidRPr="00DE55D9" w:rsidRDefault="00DE55D9" w:rsidP="00C6077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Малдардын 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асыл тукумдук сапатын жакшыртуу боюнча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бир багыта 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бирдиктүү саясатты жүргүзүү максатында, "Кыргыз Республикасынын мал чарбасында асыл тукумдуулук жөнүндө" Кыргыз Республикасынын Мыйзамынын 2, 8 -беренелерине ылайык, Кыргыз Республикасынын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>а</w:t>
      </w:r>
      <w:r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йыл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суу жана аймактарды өнүктүрүү министрлиги татабынан 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>263 асыл тукум субъектилеринде асыл тукум заводдордун жана фермалардын асыл тукум</w:t>
      </w:r>
      <w:r w:rsidR="0004411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дук макамына жана 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 шайкешти</w:t>
      </w:r>
      <w:r w:rsidR="0004411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>к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 </w:t>
      </w:r>
      <w:r w:rsidR="00044119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абалына 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боюнча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>текшерүү</w:t>
      </w:r>
      <w:r w:rsidR="007B6C40" w:rsidRPr="00DE55D9">
        <w:rPr>
          <w:rFonts w:ascii="Times New Roman" w:hAnsi="Times New Roman" w:cs="Times New Roman"/>
          <w:color w:val="202124"/>
          <w:sz w:val="28"/>
          <w:szCs w:val="28"/>
          <w:shd w:val="clear" w:color="auto" w:fill="F8F9FA"/>
          <w:lang w:val="kk-KZ"/>
        </w:rPr>
        <w:t xml:space="preserve"> жүргүзүлдү.</w:t>
      </w:r>
    </w:p>
    <w:p w:rsidR="00044119" w:rsidRPr="00044119" w:rsidRDefault="00044119" w:rsidP="0004411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04411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Текшерүүнүн жыйынтыгы боюнча 150 асыл тукум субъекти белгиленген талаптарга жооп бербе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гендигине </w:t>
      </w:r>
      <w:r w:rsidRPr="0004411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байланыштуу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,</w:t>
      </w:r>
      <w:r w:rsidRPr="0004411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асыл тукум субъекти макамынан </w:t>
      </w:r>
      <w:r w:rsidRPr="0004411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ажыратылат.</w:t>
      </w:r>
    </w:p>
    <w:p w:rsidR="00DF251B" w:rsidRPr="00DF251B" w:rsidRDefault="00DF251B" w:rsidP="00DF251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Асыл тукум чарбаларынын арасында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малдардын </w:t>
      </w:r>
      <w:r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ар кандай </w:t>
      </w:r>
      <w:r w:rsid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малдын </w:t>
      </w:r>
      <w:r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түрлөрү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н </w:t>
      </w:r>
      <w:r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өстүрүлгөн көп тармактуу субъекттер бар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DF251B" w:rsidRPr="00DF251B" w:rsidRDefault="00EB1562" w:rsidP="00DF251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="00DF251B"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Кээ бир чарбаларда малдын бир түрү талапка жооп берсе, экинчиси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түрү талапка </w:t>
      </w:r>
      <w:r w:rsidR="00DF251B" w:rsidRPr="00DF251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жооп бербейт.</w:t>
      </w:r>
    </w:p>
    <w:p w:rsidR="00EB1562" w:rsidRPr="00EB1562" w:rsidRDefault="00EB1562" w:rsidP="00EB156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  <w:t xml:space="preserve">Ушуга </w:t>
      </w:r>
      <w:r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байланыштуу талапка жооп берген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малдардын</w:t>
      </w:r>
      <w:r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түрлөрү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боюнча </w:t>
      </w:r>
      <w:r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чарбанын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макамы сакталып калат.</w:t>
      </w:r>
    </w:p>
    <w:p w:rsidR="00EB1562" w:rsidRPr="00EB1562" w:rsidRDefault="008E7A25" w:rsidP="008E7A2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  <w:t>Ч</w:t>
      </w:r>
      <w:r w:rsidR="00EB1562"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арбанын статусунан ажыратылган кийин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, </w:t>
      </w:r>
      <w:r w:rsidR="00EB1562"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эскертүүлөрү  </w:t>
      </w:r>
      <w:r w:rsidR="00EB1562"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жоюлгандан кийин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аттес</w:t>
      </w:r>
      <w:r w:rsidR="00EB1562" w:rsidRPr="00EB1562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тацияга арыз бере алышат.</w:t>
      </w:r>
    </w:p>
    <w:p w:rsidR="007D32AD" w:rsidRPr="007D32AD" w:rsidRDefault="007D32AD" w:rsidP="007D32AD">
      <w:pPr>
        <w:pStyle w:val="a3"/>
        <w:spacing w:after="0" w:line="240" w:lineRule="auto"/>
        <w:ind w:left="675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66438" w:rsidRPr="00466438" w:rsidRDefault="00466438" w:rsidP="00A034DB">
      <w:pPr>
        <w:pStyle w:val="a3"/>
        <w:numPr>
          <w:ilvl w:val="0"/>
          <w:numId w:val="1"/>
        </w:numPr>
        <w:spacing w:after="0" w:line="240" w:lineRule="auto"/>
        <w:ind w:left="0" w:right="283" w:firstLine="67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66438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М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 xml:space="preserve">үмкүн болгон сациалдык, экономикалык, укуктук, </w:t>
      </w:r>
      <w:r w:rsidR="004D686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 xml:space="preserve">укук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>коргоочулук, гендердик, экологиялык, корупциялык  таасирлеиринин болжолу.</w:t>
      </w:r>
      <w:r w:rsidRPr="00466438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 xml:space="preserve"> </w:t>
      </w:r>
    </w:p>
    <w:p w:rsidR="004D6865" w:rsidRDefault="00466438" w:rsidP="00466438">
      <w:pPr>
        <w:pStyle w:val="a3"/>
        <w:spacing w:after="0" w:line="240" w:lineRule="auto"/>
        <w:ind w:left="0" w:right="283" w:firstLine="675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</w:pPr>
      <w:r w:rsidRPr="0046643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Республикасынын М</w:t>
      </w:r>
      <w:r w:rsidR="004D686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инистрлер Кабинетинин токтомун кабыл алууда өзү менен </w:t>
      </w:r>
      <w:r w:rsidR="004D6865" w:rsidRPr="004D6865"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  <w:t>укук коргоочулук, гендердик, экологиялык, корупциялык</w:t>
      </w:r>
      <w:r w:rsidR="004D6865"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  <w:t xml:space="preserve"> таасир алып келбейт.</w:t>
      </w:r>
    </w:p>
    <w:p w:rsidR="007D32AD" w:rsidRDefault="007D32AD" w:rsidP="00466438">
      <w:pPr>
        <w:pStyle w:val="a3"/>
        <w:spacing w:after="0" w:line="240" w:lineRule="auto"/>
        <w:ind w:left="0" w:right="283" w:firstLine="675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</w:pPr>
    </w:p>
    <w:p w:rsidR="00A034DB" w:rsidRPr="007D32AD" w:rsidRDefault="004D6865" w:rsidP="00A034DB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</w:pPr>
      <w:r w:rsidRPr="007D32AD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k-KZ" w:eastAsia="ru-RU"/>
        </w:rPr>
        <w:t>Коомдук талкуулоонун жыйынтыгын боюнча маалымат</w:t>
      </w:r>
    </w:p>
    <w:p w:rsidR="004D6865" w:rsidRPr="004D6865" w:rsidRDefault="004D6865" w:rsidP="004D686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  <w:t>“</w:t>
      </w:r>
      <w:r w:rsidRPr="004D686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”</w:t>
      </w:r>
      <w:r w:rsidRPr="004D686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Кыргыз Республикасынын Мыйзамынын 22-беренесине ылайык, Кыргыз Республикасынын Министрлер Кабинетинин токтом долбоору Кыргыз Республикасынын Өкмөтүнүн расмий сайтында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___</w:t>
      </w:r>
      <w:r w:rsidRPr="004D686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__ жана коомдук талкуу </w:t>
      </w:r>
      <w:r w:rsidRPr="004D686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lastRenderedPageBreak/>
        <w:t>үчүн Кыргыз Республикасынын Юстиция министрлигинин koomtalkuu.gov.kg сайтында</w:t>
      </w:r>
      <w:r w:rsidR="00151CBD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жайгаштылылган.</w:t>
      </w:r>
    </w:p>
    <w:p w:rsidR="007D32AD" w:rsidRPr="00E64616" w:rsidRDefault="007D32AD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34DB" w:rsidRPr="00E64616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6461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5.</w:t>
      </w:r>
      <w:r w:rsidR="007D32AD" w:rsidRPr="00E6461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Долбоордун мыйзамчыгаруучулукка жооп беришинин анализи</w:t>
      </w:r>
    </w:p>
    <w:p w:rsidR="00352A2B" w:rsidRDefault="00352A2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:rsidR="00352A2B" w:rsidRPr="00352A2B" w:rsidRDefault="00352A2B" w:rsidP="005052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Сунушталган токтомдун долбоору Кыргыз Республикасынын </w:t>
      </w:r>
      <w:r w:rsidR="0050527A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мыйзамдуу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иштеп жаткан </w:t>
      </w:r>
      <w:r w:rsidR="0050527A" w:rsidRPr="00352A2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токтомдун долбоору </w:t>
      </w:r>
      <w:r w:rsidR="0050527A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ошондой эле </w:t>
      </w:r>
      <w:r w:rsidRPr="00352A2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колдонуудагы мыйзамдардын нормаларына, ошондой эле белгиленген тартипте күчүнө кирген, Кыргыз Республикасы катышуучусу болгон эл аралык келишимдерге </w:t>
      </w:r>
      <w:r w:rsidR="0050527A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карама </w:t>
      </w:r>
      <w:r w:rsidRPr="00352A2B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каршы келбейт</w:t>
      </w:r>
      <w:r w:rsidR="0050527A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352A2B" w:rsidRPr="00352A2B" w:rsidRDefault="00352A2B" w:rsidP="00352A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:rsidR="0050527A" w:rsidRPr="00E64616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646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6.</w:t>
      </w:r>
      <w:r w:rsidR="0050527A" w:rsidRPr="00E646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Каржылоонун булагы жана зарылчылыгы. </w:t>
      </w:r>
    </w:p>
    <w:p w:rsidR="0050527A" w:rsidRPr="00E64616" w:rsidRDefault="0050527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0527A" w:rsidRPr="00E64616" w:rsidRDefault="0050527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4616">
        <w:rPr>
          <w:rFonts w:ascii="Times New Roman" w:hAnsi="Times New Roman" w:cs="Times New Roman"/>
          <w:sz w:val="28"/>
          <w:szCs w:val="28"/>
          <w:lang w:val="ky-KG"/>
        </w:rPr>
        <w:t>Кабыл алынган негизги токтом республикалык бюджетен кошумча финансылык чыгым талап кылынбайт.</w:t>
      </w:r>
    </w:p>
    <w:p w:rsidR="0050527A" w:rsidRPr="00E64616" w:rsidRDefault="0050527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34AD3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505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05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</w:t>
      </w:r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ятивдик</w:t>
      </w:r>
      <w:proofErr w:type="spellEnd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таасирдин</w:t>
      </w:r>
      <w:proofErr w:type="spellEnd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анализи</w:t>
      </w:r>
      <w:proofErr w:type="spellEnd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боюнча</w:t>
      </w:r>
      <w:proofErr w:type="spellEnd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</w:t>
      </w:r>
      <w:proofErr w:type="spellEnd"/>
      <w:r w:rsidR="00834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34AD3" w:rsidRDefault="00834AD3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AD3" w:rsidRPr="00834AD3" w:rsidRDefault="00834AD3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834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Ишкердик</w:t>
      </w:r>
      <w:proofErr w:type="spellEnd"/>
      <w:r w:rsidRPr="00834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proofErr w:type="spellEnd"/>
      <w:r w:rsidRPr="00834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r w:rsidRPr="00834A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үргүзүүнү жөнгө салууга багытталбагандыктан көрсөтүлгөн долбоор регулятивдик таасиринин анализин жүргүзүү талап кылынбайт</w:t>
      </w:r>
      <w:r w:rsidRPr="00834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4A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834AD3" w:rsidRPr="00834AD3" w:rsidRDefault="00834AD3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AD3" w:rsidRDefault="00834AD3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19" w:rsidRDefault="00A034D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26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Джаныбеко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E3" w:rsidRPr="00A13CE3" w:rsidRDefault="00A13CE3" w:rsidP="00A13CE3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A13CE3" w:rsidRPr="00A13CE3" w:rsidRDefault="00A13CE3" w:rsidP="00A13CE3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CE3" w:rsidRPr="00A13CE3" w:rsidRDefault="00A13CE3" w:rsidP="00A13CE3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CE3" w:rsidRPr="00A13CE3" w:rsidRDefault="00A13CE3" w:rsidP="00A13CE3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13CE3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  <w:r w:rsidRPr="00A13C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13CE3" w:rsidRPr="00A13CE3" w:rsidRDefault="00A13CE3" w:rsidP="00A13CE3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13CE3" w:rsidRPr="00A13CE3" w:rsidRDefault="00A13CE3" w:rsidP="00A13CE3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13CE3" w:rsidRPr="00A13CE3" w:rsidRDefault="00A13CE3" w:rsidP="00A13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3CE3">
        <w:rPr>
          <w:rFonts w:ascii="Times New Roman" w:eastAsia="Calibri" w:hAnsi="Times New Roman" w:cs="Times New Roman"/>
          <w:b/>
          <w:sz w:val="28"/>
          <w:szCs w:val="28"/>
        </w:rPr>
        <w:t>КЫРГЫЗ РЕСПУБЛИКАСЫНЫН МИНИСТРЛЕР КАБИНЕТИНИН</w:t>
      </w:r>
    </w:p>
    <w:p w:rsidR="00A13CE3" w:rsidRPr="00A13CE3" w:rsidRDefault="00A13CE3" w:rsidP="00A13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ТОКТОМУ  </w:t>
      </w:r>
    </w:p>
    <w:p w:rsidR="00A13CE3" w:rsidRPr="00A13CE3" w:rsidRDefault="00A13CE3" w:rsidP="00A13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Республикасынын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асыл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тукум</w:t>
      </w:r>
      <w:proofErr w:type="spellEnd"/>
      <w:r w:rsidR="00E042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042CF">
        <w:rPr>
          <w:rFonts w:ascii="Times New Roman" w:eastAsia="Calibri" w:hAnsi="Times New Roman" w:cs="Times New Roman"/>
          <w:b/>
          <w:sz w:val="28"/>
          <w:szCs w:val="28"/>
        </w:rPr>
        <w:t>заводдордун</w:t>
      </w:r>
      <w:proofErr w:type="spellEnd"/>
      <w:r w:rsidR="00E042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042CF">
        <w:rPr>
          <w:rFonts w:ascii="Times New Roman" w:eastAsia="Calibri" w:hAnsi="Times New Roman" w:cs="Times New Roman"/>
          <w:b/>
          <w:sz w:val="28"/>
          <w:szCs w:val="28"/>
        </w:rPr>
        <w:t>жана</w:t>
      </w:r>
      <w:proofErr w:type="spellEnd"/>
      <w:r w:rsidR="00E042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042CF">
        <w:rPr>
          <w:rFonts w:ascii="Times New Roman" w:eastAsia="Calibri" w:hAnsi="Times New Roman" w:cs="Times New Roman"/>
          <w:b/>
          <w:sz w:val="28"/>
          <w:szCs w:val="28"/>
        </w:rPr>
        <w:t>асыл</w:t>
      </w:r>
      <w:proofErr w:type="spellEnd"/>
      <w:r w:rsidR="00E042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042CF">
        <w:rPr>
          <w:rFonts w:ascii="Times New Roman" w:eastAsia="Calibri" w:hAnsi="Times New Roman" w:cs="Times New Roman"/>
          <w:b/>
          <w:sz w:val="28"/>
          <w:szCs w:val="28"/>
        </w:rPr>
        <w:t>тукум</w:t>
      </w:r>
      <w:proofErr w:type="spellEnd"/>
      <w:r w:rsidR="00E042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042CF">
        <w:rPr>
          <w:rFonts w:ascii="Times New Roman" w:eastAsia="Calibri" w:hAnsi="Times New Roman" w:cs="Times New Roman"/>
          <w:b/>
          <w:sz w:val="28"/>
          <w:szCs w:val="28"/>
        </w:rPr>
        <w:t>фермалардын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статусун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13CE3">
        <w:rPr>
          <w:rFonts w:ascii="Times New Roman" w:eastAsia="Calibri" w:hAnsi="Times New Roman" w:cs="Times New Roman"/>
          <w:b/>
          <w:sz w:val="28"/>
          <w:szCs w:val="28"/>
        </w:rPr>
        <w:t>ажыратуу</w:t>
      </w:r>
      <w:proofErr w:type="spellEnd"/>
      <w:r w:rsidRPr="00A13CE3">
        <w:rPr>
          <w:rFonts w:ascii="Times New Roman" w:eastAsia="Calibri" w:hAnsi="Times New Roman" w:cs="Times New Roman"/>
          <w:b/>
          <w:sz w:val="28"/>
          <w:szCs w:val="28"/>
        </w:rPr>
        <w:t xml:space="preserve"> ж</w:t>
      </w:r>
      <w:r w:rsidRPr="00A13CE3">
        <w:rPr>
          <w:rFonts w:ascii="Times New Roman" w:eastAsia="Calibri" w:hAnsi="Times New Roman" w:cs="Times New Roman"/>
          <w:b/>
          <w:sz w:val="28"/>
          <w:szCs w:val="28"/>
          <w:lang w:val="kk-KZ"/>
        </w:rPr>
        <w:t>өнүндө</w:t>
      </w:r>
    </w:p>
    <w:p w:rsidR="00A13CE3" w:rsidRPr="00A13CE3" w:rsidRDefault="00A13CE3" w:rsidP="00A13C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13CE3">
        <w:rPr>
          <w:rFonts w:ascii="Times New Roman" w:eastAsia="Calibri" w:hAnsi="Times New Roman" w:cs="Times New Roman"/>
          <w:sz w:val="28"/>
          <w:szCs w:val="28"/>
          <w:lang w:val="kk-KZ"/>
        </w:rPr>
        <w:t>Генетикалык ресурстарын сактоо жана асыл тукум малдын азыкттулук сапатын жана породасын жакшыртуу, максатында, «Кыргыз Республикасынын мал чарбасындагы асылдандыруу иши жөнүндө» 2,8 беренесине ылайык, « Кыргыз Республикасынын Республикасынын Мыйзамына, Кыргыз Республикасынын Өкмөтү жөнүндө» Кыргыз Республикасынын конституциялык Мыйзамына 10 жана 17 беренелерине ылайык Кыргыз Республикасынын Министрлер Кабинети токтом кылат.</w:t>
      </w:r>
    </w:p>
    <w:p w:rsidR="00A13CE3" w:rsidRPr="00A13CE3" w:rsidRDefault="00A13CE3" w:rsidP="00A13CE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13CE3">
        <w:rPr>
          <w:rFonts w:ascii="Times New Roman" w:eastAsia="Calibri" w:hAnsi="Times New Roman" w:cs="Times New Roman"/>
          <w:sz w:val="28"/>
          <w:szCs w:val="28"/>
          <w:lang w:val="kk-KZ"/>
        </w:rPr>
        <w:t>1. Асыл тукум</w:t>
      </w:r>
      <w:r w:rsidRPr="00A13CE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завод жана фермалар  минималдык талаптарга жооп бербеген асыл тукум субъектердин макамынан ажыратылсын </w:t>
      </w:r>
      <w:r w:rsidRPr="00A13CE3"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  <w:t xml:space="preserve"> </w:t>
      </w:r>
      <w:r w:rsidRPr="00A13CE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 жана 2 -тиркемеге ылайык. </w:t>
      </w:r>
    </w:p>
    <w:p w:rsidR="00B0272C" w:rsidRDefault="00A13CE3" w:rsidP="00A13CE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13CE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2.  Кыргыз Республикасынын Өкмөтүнүн 2019-жылдын 16-сентябрындагы № 478 "Кыргыз Республикасынын асыл тукум иштери субъекттерине асыл-тукум заводу жана асыл тукум фермасы статусун ыйгаруу жөнүндө" токтомунун </w:t>
      </w:r>
      <w:r w:rsidR="00B0272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төмөнкү өзгөртүүлөрдү киргизүү :</w:t>
      </w:r>
    </w:p>
    <w:p w:rsidR="00A13CE3" w:rsidRPr="00A13CE3" w:rsidRDefault="00B0272C" w:rsidP="00A13CE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-Токтом менен бекиген 1 жана 2 тиркемени , 3 жана 4 тиркемеге ылайык редакциалап өзгөртүү.</w:t>
      </w:r>
      <w:r w:rsidR="00A13CE3" w:rsidRPr="00A13CE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</w:p>
    <w:p w:rsidR="00A13CE3" w:rsidRPr="00A13CE3" w:rsidRDefault="00A13CE3" w:rsidP="00A13CE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13CE3">
        <w:rPr>
          <w:rFonts w:ascii="Times New Roman" w:eastAsia="Calibri" w:hAnsi="Times New Roman" w:cs="Times New Roman"/>
          <w:sz w:val="28"/>
          <w:szCs w:val="28"/>
          <w:lang w:val="ky-KG"/>
        </w:rPr>
        <w:t>3. Бул токтомдун аткарылышын к</w:t>
      </w:r>
      <w:r w:rsidRPr="00A13CE3">
        <w:rPr>
          <w:rFonts w:ascii="Times New Roman" w:eastAsia="Calibri" w:hAnsi="Times New Roman" w:cs="Times New Roman"/>
          <w:sz w:val="28"/>
          <w:szCs w:val="28"/>
          <w:lang w:val="kk-KZ"/>
        </w:rPr>
        <w:t>өзөмөлдөө Кыргыз Республикасынын Президентинини Администрациясынын агроөнөр жай комплекси жүктөлсүн.</w:t>
      </w:r>
    </w:p>
    <w:p w:rsidR="00A13CE3" w:rsidRPr="00A13CE3" w:rsidRDefault="00A13CE3" w:rsidP="00A13CE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k-KZ" w:eastAsia="ru-RU"/>
        </w:rPr>
      </w:pPr>
      <w:r w:rsidRPr="00A13CE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4. Ушул токтом расмий жарыяланган күндөн тартып он беш күн өткөндөн кийин күчүнө кирет.</w:t>
      </w:r>
    </w:p>
    <w:p w:rsidR="00A13CE3" w:rsidRPr="00A13CE3" w:rsidRDefault="00A13CE3" w:rsidP="00A13CE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13C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5353E0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Кыргыз Республикасынын Министрлер </w:t>
      </w:r>
    </w:p>
    <w:p w:rsidR="00A13CE3" w:rsidRPr="005353E0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Кабинетинин Төрагасы </w:t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5353E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У. Марипов</w:t>
      </w: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3CE3" w:rsidRPr="00A13CE3" w:rsidRDefault="00A13CE3" w:rsidP="00A13CE3">
      <w:pPr>
        <w:spacing w:after="0" w:line="259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13C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197BE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EB" w:rsidRPr="00A034DB" w:rsidRDefault="00197BE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97BEB" w:rsidRPr="00A034DB" w:rsidSect="000D5B81">
      <w:footerReference w:type="default" r:id="rId8"/>
      <w:footerReference w:type="first" r:id="rId9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E1B" w:rsidRDefault="00705E1B">
      <w:pPr>
        <w:spacing w:after="0" w:line="240" w:lineRule="auto"/>
      </w:pPr>
      <w:r>
        <w:separator/>
      </w:r>
    </w:p>
  </w:endnote>
  <w:endnote w:type="continuationSeparator" w:id="0">
    <w:p w:rsidR="00705E1B" w:rsidRDefault="0070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01" w:rsidRDefault="005353E0">
    <w:pPr>
      <w:pStyle w:val="a4"/>
      <w:jc w:val="right"/>
    </w:pPr>
  </w:p>
  <w:p w:rsidR="0058318F" w:rsidRDefault="005353E0" w:rsidP="00472E93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01" w:rsidRDefault="00787FB6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Главный специалист отдела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>Министр СХПП и М КР</w:t>
    </w:r>
  </w:p>
  <w:p w:rsidR="00A97542" w:rsidRDefault="00787FB6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правового обеспечения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</w:t>
    </w:r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________________А. </w:t>
    </w:r>
    <w:proofErr w:type="spellStart"/>
    <w:r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:rsidR="00A97542" w:rsidRDefault="005353E0" w:rsidP="00472E9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E1B" w:rsidRDefault="00705E1B">
      <w:pPr>
        <w:spacing w:after="0" w:line="240" w:lineRule="auto"/>
      </w:pPr>
      <w:r>
        <w:separator/>
      </w:r>
    </w:p>
  </w:footnote>
  <w:footnote w:type="continuationSeparator" w:id="0">
    <w:p w:rsidR="00705E1B" w:rsidRDefault="00705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23A9D"/>
    <w:multiLevelType w:val="hybridMultilevel"/>
    <w:tmpl w:val="6FD85196"/>
    <w:lvl w:ilvl="0" w:tplc="E8C0D3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515B5CD8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DB"/>
    <w:rsid w:val="00044119"/>
    <w:rsid w:val="00047FE2"/>
    <w:rsid w:val="00057021"/>
    <w:rsid w:val="00057179"/>
    <w:rsid w:val="000732EE"/>
    <w:rsid w:val="00077300"/>
    <w:rsid w:val="00080F0D"/>
    <w:rsid w:val="000B6108"/>
    <w:rsid w:val="0010495A"/>
    <w:rsid w:val="00111B05"/>
    <w:rsid w:val="0013701F"/>
    <w:rsid w:val="00144FD8"/>
    <w:rsid w:val="00151CBD"/>
    <w:rsid w:val="00152C04"/>
    <w:rsid w:val="0018730C"/>
    <w:rsid w:val="00197BEB"/>
    <w:rsid w:val="001B048A"/>
    <w:rsid w:val="001C330D"/>
    <w:rsid w:val="001C4A9C"/>
    <w:rsid w:val="001D5BF9"/>
    <w:rsid w:val="001E58DA"/>
    <w:rsid w:val="0020068E"/>
    <w:rsid w:val="00211D5A"/>
    <w:rsid w:val="00212E09"/>
    <w:rsid w:val="002263A0"/>
    <w:rsid w:val="00275F77"/>
    <w:rsid w:val="00306359"/>
    <w:rsid w:val="00313F3A"/>
    <w:rsid w:val="00352A2B"/>
    <w:rsid w:val="00367377"/>
    <w:rsid w:val="003D695C"/>
    <w:rsid w:val="00402EC0"/>
    <w:rsid w:val="00466438"/>
    <w:rsid w:val="00466B87"/>
    <w:rsid w:val="00474295"/>
    <w:rsid w:val="00484DD6"/>
    <w:rsid w:val="00491556"/>
    <w:rsid w:val="004A362B"/>
    <w:rsid w:val="004D6865"/>
    <w:rsid w:val="0050527A"/>
    <w:rsid w:val="005353E0"/>
    <w:rsid w:val="00556825"/>
    <w:rsid w:val="005B4620"/>
    <w:rsid w:val="005E746A"/>
    <w:rsid w:val="00640BB8"/>
    <w:rsid w:val="006A7517"/>
    <w:rsid w:val="006D2820"/>
    <w:rsid w:val="006F5390"/>
    <w:rsid w:val="00705E1B"/>
    <w:rsid w:val="00713E55"/>
    <w:rsid w:val="00751926"/>
    <w:rsid w:val="00787FB6"/>
    <w:rsid w:val="007B6C40"/>
    <w:rsid w:val="007C21F3"/>
    <w:rsid w:val="007D32AD"/>
    <w:rsid w:val="00834AD3"/>
    <w:rsid w:val="008401B6"/>
    <w:rsid w:val="00841CC3"/>
    <w:rsid w:val="00873F1E"/>
    <w:rsid w:val="0088427A"/>
    <w:rsid w:val="008B4CBD"/>
    <w:rsid w:val="008E4C62"/>
    <w:rsid w:val="008E7A25"/>
    <w:rsid w:val="00941BF8"/>
    <w:rsid w:val="009763D7"/>
    <w:rsid w:val="009B02F8"/>
    <w:rsid w:val="00A034DB"/>
    <w:rsid w:val="00A13CE3"/>
    <w:rsid w:val="00A826CE"/>
    <w:rsid w:val="00A85DE4"/>
    <w:rsid w:val="00AC5974"/>
    <w:rsid w:val="00B0272C"/>
    <w:rsid w:val="00B57E03"/>
    <w:rsid w:val="00B84146"/>
    <w:rsid w:val="00B8775B"/>
    <w:rsid w:val="00BB6EDE"/>
    <w:rsid w:val="00BF3268"/>
    <w:rsid w:val="00C03BCD"/>
    <w:rsid w:val="00C2201F"/>
    <w:rsid w:val="00C57DC2"/>
    <w:rsid w:val="00C60771"/>
    <w:rsid w:val="00CC4FF5"/>
    <w:rsid w:val="00CE4C56"/>
    <w:rsid w:val="00D33960"/>
    <w:rsid w:val="00D426D7"/>
    <w:rsid w:val="00D93E08"/>
    <w:rsid w:val="00DD5224"/>
    <w:rsid w:val="00DE55D9"/>
    <w:rsid w:val="00DF251B"/>
    <w:rsid w:val="00E042CF"/>
    <w:rsid w:val="00E07566"/>
    <w:rsid w:val="00E26D4B"/>
    <w:rsid w:val="00E5217C"/>
    <w:rsid w:val="00E53BAA"/>
    <w:rsid w:val="00E64616"/>
    <w:rsid w:val="00E8558C"/>
    <w:rsid w:val="00EB1562"/>
    <w:rsid w:val="00F57678"/>
    <w:rsid w:val="00F755D0"/>
    <w:rsid w:val="00F8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EE5F9-0457-404B-8C29-E67396B2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D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0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034DB"/>
  </w:style>
  <w:style w:type="paragraph" w:styleId="a6">
    <w:name w:val="Balloon Text"/>
    <w:basedOn w:val="a"/>
    <w:link w:val="a7"/>
    <w:uiPriority w:val="99"/>
    <w:semiHidden/>
    <w:unhideWhenUsed/>
    <w:rsid w:val="0097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B056B-36F3-4203-8605-BD576919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Usere</cp:lastModifiedBy>
  <cp:revision>7</cp:revision>
  <cp:lastPrinted>2021-04-16T11:05:00Z</cp:lastPrinted>
  <dcterms:created xsi:type="dcterms:W3CDTF">2021-09-10T09:54:00Z</dcterms:created>
  <dcterms:modified xsi:type="dcterms:W3CDTF">2021-09-15T07:58:00Z</dcterms:modified>
</cp:coreProperties>
</file>